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0B" w:rsidRDefault="00B8560B" w:rsidP="00CB443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锡林郭勒盟</w:t>
      </w:r>
      <w:r>
        <w:rPr>
          <w:rFonts w:ascii="黑体" w:eastAsia="黑体" w:hAnsi="黑体" w:cs="黑体"/>
          <w:sz w:val="44"/>
          <w:szCs w:val="44"/>
        </w:rPr>
        <w:t>人民防空办公室</w:t>
      </w:r>
    </w:p>
    <w:p w:rsidR="00A21DCE" w:rsidRDefault="00CB4435" w:rsidP="00CB4435">
      <w:pPr>
        <w:jc w:val="center"/>
      </w:pPr>
      <w:r w:rsidRPr="00CB4435">
        <w:rPr>
          <w:rFonts w:ascii="黑体" w:eastAsia="黑体" w:hAnsi="黑体" w:cs="黑体" w:hint="eastAsia"/>
          <w:sz w:val="44"/>
          <w:szCs w:val="44"/>
        </w:rPr>
        <w:t>政府信息公开工作年度报告</w:t>
      </w:r>
    </w:p>
    <w:p w:rsidR="00A21DCE" w:rsidRDefault="00A21DCE"/>
    <w:p w:rsidR="00A21DCE" w:rsidRDefault="00255F5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CB4435" w:rsidRDefault="00CB4435" w:rsidP="00CB4435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锡盟人防办</w:t>
      </w:r>
      <w:r>
        <w:rPr>
          <w:rFonts w:ascii="仿宋_GB2312" w:eastAsia="仿宋_GB2312" w:hint="eastAsia"/>
          <w:sz w:val="32"/>
          <w:szCs w:val="32"/>
        </w:rPr>
        <w:t>不断</w:t>
      </w:r>
      <w:r w:rsidRPr="00C609D4">
        <w:rPr>
          <w:rFonts w:ascii="仿宋_GB2312" w:eastAsia="仿宋_GB2312" w:hint="eastAsia"/>
          <w:sz w:val="32"/>
          <w:szCs w:val="32"/>
        </w:rPr>
        <w:t>加强政务网站责任监管，</w:t>
      </w:r>
      <w:r w:rsidR="00247A32">
        <w:rPr>
          <w:rFonts w:ascii="仿宋_GB2312" w:eastAsia="仿宋_GB2312" w:hint="eastAsia"/>
          <w:sz w:val="32"/>
          <w:szCs w:val="32"/>
        </w:rPr>
        <w:t>强化舆情监测，</w:t>
      </w:r>
      <w:r>
        <w:rPr>
          <w:rFonts w:ascii="仿宋_GB2312" w:eastAsia="仿宋_GB2312"/>
          <w:sz w:val="32"/>
          <w:szCs w:val="32"/>
        </w:rPr>
        <w:t>切实</w:t>
      </w:r>
      <w:r w:rsidRPr="00C609D4">
        <w:rPr>
          <w:rFonts w:ascii="仿宋_GB2312" w:eastAsia="仿宋_GB2312" w:hint="eastAsia"/>
          <w:sz w:val="32"/>
          <w:szCs w:val="32"/>
        </w:rPr>
        <w:t>做好日常监测维护和随机抽查，努力提高网站管理水平</w:t>
      </w:r>
      <w:r>
        <w:rPr>
          <w:rFonts w:ascii="仿宋_GB2312" w:eastAsia="仿宋_GB2312" w:hint="eastAsia"/>
          <w:sz w:val="32"/>
          <w:szCs w:val="32"/>
        </w:rPr>
        <w:t>，确保</w:t>
      </w:r>
      <w:r w:rsidR="00247A32">
        <w:rPr>
          <w:rFonts w:ascii="仿宋_GB2312" w:eastAsia="仿宋_GB2312"/>
          <w:sz w:val="32"/>
          <w:szCs w:val="32"/>
        </w:rPr>
        <w:t>政府信息公开</w:t>
      </w:r>
      <w:r>
        <w:rPr>
          <w:rFonts w:ascii="仿宋_GB2312" w:eastAsia="仿宋_GB2312"/>
          <w:sz w:val="32"/>
          <w:szCs w:val="32"/>
        </w:rPr>
        <w:t>环境安全</w:t>
      </w:r>
      <w:r w:rsidRPr="00C609D4">
        <w:rPr>
          <w:rFonts w:ascii="仿宋_GB2312" w:eastAsia="仿宋_GB2312" w:hint="eastAsia"/>
          <w:sz w:val="32"/>
          <w:szCs w:val="32"/>
        </w:rPr>
        <w:t>。设置政务公开专栏，</w:t>
      </w:r>
      <w:r>
        <w:rPr>
          <w:rFonts w:ascii="仿宋_GB2312" w:eastAsia="仿宋_GB2312" w:hint="eastAsia"/>
          <w:sz w:val="32"/>
          <w:szCs w:val="32"/>
        </w:rPr>
        <w:t>依托</w:t>
      </w:r>
      <w:r>
        <w:rPr>
          <w:rFonts w:ascii="仿宋_GB2312" w:eastAsia="仿宋_GB2312"/>
          <w:sz w:val="32"/>
          <w:szCs w:val="32"/>
        </w:rPr>
        <w:t>大数据</w:t>
      </w:r>
      <w:r>
        <w:rPr>
          <w:rFonts w:ascii="仿宋_GB2312" w:eastAsia="仿宋_GB2312" w:hint="eastAsia"/>
          <w:sz w:val="32"/>
          <w:szCs w:val="32"/>
        </w:rPr>
        <w:t>平台</w:t>
      </w:r>
      <w:r>
        <w:rPr>
          <w:rFonts w:ascii="仿宋_GB2312" w:eastAsia="仿宋_GB2312"/>
          <w:sz w:val="32"/>
          <w:szCs w:val="32"/>
        </w:rPr>
        <w:t>对政务信息资源进行整合共享，</w:t>
      </w:r>
      <w:r w:rsidRPr="00C609D4">
        <w:rPr>
          <w:rFonts w:ascii="仿宋_GB2312" w:eastAsia="仿宋_GB2312" w:hint="eastAsia"/>
          <w:sz w:val="32"/>
          <w:szCs w:val="32"/>
        </w:rPr>
        <w:t>确保发布的信息真实、准确、完整。政务网站已与政务服务中心审批系统和电子监察系统联网，网站具备网上办事功能。</w:t>
      </w:r>
    </w:p>
    <w:p w:rsidR="00CB4435" w:rsidRPr="00C609D4" w:rsidRDefault="00CB4435" w:rsidP="00B41CE3">
      <w:pPr>
        <w:ind w:firstLine="660"/>
        <w:rPr>
          <w:rFonts w:ascii="仿宋_GB2312" w:eastAsia="仿宋_GB2312" w:hint="eastAsia"/>
          <w:sz w:val="32"/>
          <w:szCs w:val="32"/>
        </w:rPr>
      </w:pPr>
      <w:r w:rsidRPr="00521097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 w:rsidRPr="00521097">
        <w:rPr>
          <w:rFonts w:ascii="仿宋_GB2312" w:eastAsia="仿宋_GB2312" w:hint="eastAsia"/>
          <w:sz w:val="32"/>
          <w:szCs w:val="32"/>
        </w:rPr>
        <w:t>年，我</w:t>
      </w:r>
      <w:r>
        <w:rPr>
          <w:rFonts w:ascii="仿宋_GB2312" w:eastAsia="仿宋_GB2312" w:hint="eastAsia"/>
          <w:sz w:val="32"/>
          <w:szCs w:val="32"/>
        </w:rPr>
        <w:t>办</w:t>
      </w:r>
      <w:r w:rsidRPr="00521097">
        <w:rPr>
          <w:rFonts w:ascii="仿宋_GB2312" w:eastAsia="仿宋_GB2312" w:hint="eastAsia"/>
          <w:sz w:val="32"/>
          <w:szCs w:val="32"/>
        </w:rPr>
        <w:t>全年主动公开</w:t>
      </w:r>
      <w:r>
        <w:rPr>
          <w:rFonts w:ascii="仿宋_GB2312" w:eastAsia="仿宋_GB2312" w:hint="eastAsia"/>
          <w:sz w:val="32"/>
          <w:szCs w:val="32"/>
        </w:rPr>
        <w:t>公文类</w:t>
      </w:r>
      <w:r w:rsidRPr="00521097">
        <w:rPr>
          <w:rFonts w:ascii="仿宋_GB2312" w:eastAsia="仿宋_GB2312" w:hint="eastAsia"/>
          <w:sz w:val="32"/>
          <w:szCs w:val="32"/>
        </w:rPr>
        <w:t>政府信息</w:t>
      </w:r>
      <w:r w:rsidR="00052894">
        <w:rPr>
          <w:rFonts w:ascii="仿宋_GB2312" w:eastAsia="仿宋_GB2312"/>
          <w:sz w:val="32"/>
          <w:szCs w:val="32"/>
        </w:rPr>
        <w:t>7</w:t>
      </w:r>
      <w:r w:rsidRPr="00521097">
        <w:rPr>
          <w:rFonts w:ascii="仿宋_GB2312" w:eastAsia="仿宋_GB2312" w:hint="eastAsia"/>
          <w:sz w:val="32"/>
          <w:szCs w:val="32"/>
        </w:rPr>
        <w:t>条，内容主要涉及以下几个方面：一是政府机构和人事管理情况等；</w:t>
      </w:r>
      <w:r w:rsidR="00052894">
        <w:rPr>
          <w:rFonts w:ascii="仿宋_GB2312" w:eastAsia="仿宋_GB2312" w:hint="eastAsia"/>
          <w:sz w:val="32"/>
          <w:szCs w:val="32"/>
        </w:rPr>
        <w:t>二是重点工程项目建设信息；三是与公众密切相关的事项；四是政务活动情况；五是</w:t>
      </w:r>
      <w:r w:rsidR="005067DA">
        <w:rPr>
          <w:rFonts w:ascii="仿宋_GB2312" w:eastAsia="仿宋_GB2312" w:hint="eastAsia"/>
          <w:sz w:val="32"/>
          <w:szCs w:val="32"/>
        </w:rPr>
        <w:t>年度预（决）算、</w:t>
      </w:r>
      <w:r w:rsidR="005067DA" w:rsidRPr="00C609D4">
        <w:rPr>
          <w:rFonts w:ascii="仿宋_GB2312" w:eastAsia="仿宋_GB2312" w:hint="eastAsia"/>
          <w:sz w:val="32"/>
          <w:szCs w:val="32"/>
        </w:rPr>
        <w:t>“三公经费”使用情况。</w:t>
      </w:r>
      <w:r w:rsidR="005067DA">
        <w:rPr>
          <w:rFonts w:ascii="仿宋_GB2312" w:eastAsia="仿宋_GB2312" w:hint="eastAsia"/>
          <w:sz w:val="32"/>
          <w:szCs w:val="32"/>
        </w:rPr>
        <w:t>《政府</w:t>
      </w:r>
      <w:r w:rsidR="005067DA">
        <w:rPr>
          <w:rFonts w:ascii="仿宋_GB2312" w:eastAsia="仿宋_GB2312"/>
          <w:sz w:val="32"/>
          <w:szCs w:val="32"/>
        </w:rPr>
        <w:t>信息公开指南》</w:t>
      </w:r>
      <w:r w:rsidR="005067DA">
        <w:rPr>
          <w:rFonts w:ascii="仿宋_GB2312" w:eastAsia="仿宋_GB2312" w:hint="eastAsia"/>
          <w:sz w:val="32"/>
          <w:szCs w:val="32"/>
        </w:rPr>
        <w:t>和</w:t>
      </w:r>
      <w:r w:rsidR="005067DA">
        <w:rPr>
          <w:rFonts w:ascii="仿宋_GB2312" w:eastAsia="仿宋_GB2312"/>
          <w:sz w:val="32"/>
          <w:szCs w:val="32"/>
        </w:rPr>
        <w:t>《政府信息公开目录》齐全。</w:t>
      </w:r>
    </w:p>
    <w:p w:rsidR="00CB4435" w:rsidRPr="005067DA" w:rsidRDefault="00CB4435" w:rsidP="005067DA">
      <w:pPr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政府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公开工作</w:t>
      </w:r>
      <w:r w:rsidR="005067DA">
        <w:rPr>
          <w:rFonts w:ascii="仿宋_GB2312" w:eastAsia="仿宋_GB2312" w:hint="eastAsia"/>
          <w:sz w:val="32"/>
          <w:szCs w:val="32"/>
        </w:rPr>
        <w:t>进一步</w:t>
      </w:r>
      <w:r>
        <w:rPr>
          <w:rFonts w:ascii="仿宋_GB2312" w:eastAsia="仿宋_GB2312" w:hint="eastAsia"/>
          <w:sz w:val="32"/>
          <w:szCs w:val="32"/>
        </w:rPr>
        <w:t>明确领导分工</w:t>
      </w:r>
      <w:r>
        <w:rPr>
          <w:rFonts w:ascii="仿宋_GB2312" w:eastAsia="仿宋_GB2312"/>
          <w:sz w:val="32"/>
          <w:szCs w:val="32"/>
        </w:rPr>
        <w:t>，</w:t>
      </w:r>
      <w:r w:rsidRPr="00C609D4">
        <w:rPr>
          <w:rFonts w:ascii="仿宋_GB2312" w:eastAsia="仿宋_GB2312" w:hint="eastAsia"/>
          <w:sz w:val="32"/>
          <w:szCs w:val="32"/>
        </w:rPr>
        <w:t>配备2名兼职人员从事信息公开工作</w:t>
      </w:r>
      <w:r>
        <w:rPr>
          <w:rFonts w:ascii="仿宋_GB2312" w:eastAsia="仿宋_GB2312" w:hint="eastAsia"/>
          <w:sz w:val="32"/>
          <w:szCs w:val="32"/>
        </w:rPr>
        <w:t>。</w:t>
      </w:r>
      <w:r w:rsidR="005067DA">
        <w:rPr>
          <w:rFonts w:ascii="仿宋_GB2312" w:eastAsia="仿宋_GB2312" w:hint="eastAsia"/>
          <w:sz w:val="32"/>
          <w:szCs w:val="32"/>
        </w:rPr>
        <w:t>在公开</w:t>
      </w:r>
      <w:r w:rsidR="005067DA">
        <w:rPr>
          <w:rFonts w:ascii="仿宋_GB2312" w:eastAsia="仿宋_GB2312"/>
          <w:sz w:val="32"/>
          <w:szCs w:val="32"/>
        </w:rPr>
        <w:t>渠道</w:t>
      </w:r>
      <w:r w:rsidR="005067DA">
        <w:rPr>
          <w:rFonts w:ascii="仿宋_GB2312" w:eastAsia="仿宋_GB2312" w:hint="eastAsia"/>
          <w:sz w:val="32"/>
          <w:szCs w:val="32"/>
        </w:rPr>
        <w:t>上</w:t>
      </w:r>
      <w:r w:rsidR="005067DA">
        <w:rPr>
          <w:rFonts w:ascii="仿宋_GB2312" w:eastAsia="仿宋_GB2312"/>
          <w:sz w:val="32"/>
          <w:szCs w:val="32"/>
        </w:rPr>
        <w:t>，一是</w:t>
      </w:r>
      <w:r w:rsidR="005067DA">
        <w:rPr>
          <w:rFonts w:ascii="仿宋_GB2312" w:eastAsia="仿宋_GB2312" w:hint="eastAsia"/>
          <w:sz w:val="32"/>
          <w:szCs w:val="32"/>
        </w:rPr>
        <w:t>通过盟</w:t>
      </w:r>
      <w:r w:rsidR="005067DA" w:rsidRPr="00521097">
        <w:rPr>
          <w:rFonts w:ascii="仿宋_GB2312" w:eastAsia="仿宋_GB2312" w:hint="eastAsia"/>
          <w:sz w:val="32"/>
          <w:szCs w:val="32"/>
        </w:rPr>
        <w:t>政府网站</w:t>
      </w:r>
      <w:r w:rsidR="005067DA">
        <w:rPr>
          <w:rFonts w:ascii="仿宋_GB2312" w:eastAsia="仿宋_GB2312" w:hint="eastAsia"/>
          <w:sz w:val="32"/>
          <w:szCs w:val="32"/>
        </w:rPr>
        <w:t>和</w:t>
      </w:r>
      <w:r w:rsidR="005067DA">
        <w:rPr>
          <w:rFonts w:ascii="仿宋_GB2312" w:eastAsia="仿宋_GB2312"/>
          <w:sz w:val="32"/>
          <w:szCs w:val="32"/>
        </w:rPr>
        <w:t>锡盟人防门户网站</w:t>
      </w:r>
      <w:r w:rsidR="005067DA">
        <w:rPr>
          <w:rFonts w:ascii="仿宋_GB2312" w:eastAsia="仿宋_GB2312" w:hint="eastAsia"/>
          <w:sz w:val="32"/>
          <w:szCs w:val="32"/>
        </w:rPr>
        <w:t>进行公开。</w:t>
      </w:r>
      <w:r w:rsidR="005067DA">
        <w:rPr>
          <w:rFonts w:ascii="仿宋_GB2312" w:eastAsia="仿宋_GB2312"/>
          <w:sz w:val="32"/>
          <w:szCs w:val="32"/>
        </w:rPr>
        <w:t>二是</w:t>
      </w:r>
      <w:r w:rsidR="005067DA">
        <w:rPr>
          <w:rFonts w:ascii="仿宋_GB2312" w:eastAsia="仿宋_GB2312" w:hint="eastAsia"/>
          <w:sz w:val="32"/>
          <w:szCs w:val="32"/>
        </w:rPr>
        <w:t>设立政务公开栏。并</w:t>
      </w:r>
      <w:r w:rsidR="005067DA">
        <w:rPr>
          <w:rFonts w:ascii="仿宋_GB2312" w:eastAsia="仿宋_GB2312"/>
          <w:sz w:val="32"/>
          <w:szCs w:val="32"/>
        </w:rPr>
        <w:t>做好</w:t>
      </w:r>
      <w:r w:rsidR="005067DA" w:rsidRPr="00521097">
        <w:rPr>
          <w:rFonts w:ascii="仿宋_GB2312" w:eastAsia="仿宋_GB2312" w:hint="eastAsia"/>
          <w:sz w:val="32"/>
          <w:szCs w:val="32"/>
        </w:rPr>
        <w:t>其他</w:t>
      </w:r>
      <w:r w:rsidR="005067DA">
        <w:rPr>
          <w:rFonts w:ascii="仿宋_GB2312" w:eastAsia="仿宋_GB2312" w:hint="eastAsia"/>
          <w:sz w:val="32"/>
          <w:szCs w:val="32"/>
        </w:rPr>
        <w:t>新媒体公开平台的建设，使之成为政务公开的重要阵地。三是通过</w:t>
      </w:r>
      <w:r w:rsidR="005067DA" w:rsidRPr="00521097">
        <w:rPr>
          <w:rFonts w:ascii="仿宋_GB2312" w:eastAsia="仿宋_GB2312" w:hint="eastAsia"/>
          <w:sz w:val="32"/>
          <w:szCs w:val="32"/>
        </w:rPr>
        <w:t>会议公开。通过</w:t>
      </w:r>
      <w:r w:rsidR="005067DA">
        <w:rPr>
          <w:rFonts w:ascii="仿宋_GB2312" w:eastAsia="仿宋_GB2312" w:hint="eastAsia"/>
          <w:sz w:val="32"/>
          <w:szCs w:val="32"/>
        </w:rPr>
        <w:t>业务</w:t>
      </w:r>
      <w:r w:rsidR="005067DA">
        <w:rPr>
          <w:rFonts w:ascii="仿宋_GB2312" w:eastAsia="仿宋_GB2312"/>
          <w:sz w:val="32"/>
          <w:szCs w:val="32"/>
        </w:rPr>
        <w:t>工作</w:t>
      </w:r>
      <w:r w:rsidR="005067DA">
        <w:rPr>
          <w:rFonts w:ascii="仿宋_GB2312" w:eastAsia="仿宋_GB2312" w:hint="eastAsia"/>
          <w:sz w:val="32"/>
          <w:szCs w:val="32"/>
        </w:rPr>
        <w:t>会议、干部职工</w:t>
      </w:r>
      <w:r w:rsidR="005067DA">
        <w:rPr>
          <w:rFonts w:ascii="仿宋_GB2312" w:eastAsia="仿宋_GB2312"/>
          <w:sz w:val="32"/>
          <w:szCs w:val="32"/>
        </w:rPr>
        <w:t>会议</w:t>
      </w:r>
      <w:r w:rsidR="005067DA">
        <w:rPr>
          <w:rFonts w:ascii="仿宋_GB2312" w:eastAsia="仿宋_GB2312" w:hint="eastAsia"/>
          <w:sz w:val="32"/>
          <w:szCs w:val="32"/>
        </w:rPr>
        <w:t>等形式将需要公开内容公开，接受群众</w:t>
      </w:r>
      <w:r w:rsidR="005067DA" w:rsidRPr="00521097">
        <w:rPr>
          <w:rFonts w:ascii="仿宋_GB2312" w:eastAsia="仿宋_GB2312" w:hint="eastAsia"/>
          <w:sz w:val="32"/>
          <w:szCs w:val="32"/>
        </w:rPr>
        <w:t>监督。</w:t>
      </w:r>
    </w:p>
    <w:p w:rsidR="00CB4435" w:rsidRDefault="00CB4435" w:rsidP="00CB4435">
      <w:pPr>
        <w:ind w:firstLine="660"/>
        <w:rPr>
          <w:rFonts w:ascii="仿宋_GB2312" w:eastAsia="仿宋_GB2312"/>
          <w:sz w:val="32"/>
          <w:szCs w:val="32"/>
        </w:rPr>
      </w:pPr>
      <w:r w:rsidRPr="00C609D4">
        <w:rPr>
          <w:rFonts w:ascii="仿宋_GB2312" w:eastAsia="仿宋_GB2312" w:hint="eastAsia"/>
          <w:sz w:val="32"/>
          <w:szCs w:val="32"/>
        </w:rPr>
        <w:t>加强新媒体建设工作</w:t>
      </w:r>
      <w:r w:rsidR="005067DA">
        <w:rPr>
          <w:rFonts w:ascii="仿宋_GB2312" w:eastAsia="仿宋_GB2312" w:hint="eastAsia"/>
          <w:sz w:val="32"/>
          <w:szCs w:val="32"/>
        </w:rPr>
        <w:t>，已建立了人防正能量</w:t>
      </w:r>
      <w:r w:rsidRPr="00C609D4">
        <w:rPr>
          <w:rFonts w:ascii="仿宋_GB2312" w:eastAsia="仿宋_GB2312" w:hint="eastAsia"/>
          <w:sz w:val="32"/>
          <w:szCs w:val="32"/>
        </w:rPr>
        <w:t>政务微信群</w:t>
      </w:r>
      <w:r>
        <w:rPr>
          <w:rFonts w:ascii="仿宋_GB2312" w:eastAsia="仿宋_GB2312" w:hint="eastAsia"/>
          <w:sz w:val="32"/>
          <w:szCs w:val="32"/>
        </w:rPr>
        <w:t>、</w:t>
      </w:r>
      <w:r w:rsidR="005067DA">
        <w:rPr>
          <w:rFonts w:ascii="仿宋_GB2312" w:eastAsia="仿宋_GB2312"/>
          <w:sz w:val="32"/>
          <w:szCs w:val="32"/>
        </w:rPr>
        <w:t>锡盟人防办</w:t>
      </w:r>
      <w:r w:rsidR="005067DA">
        <w:rPr>
          <w:rFonts w:ascii="仿宋_GB2312" w:eastAsia="仿宋_GB2312" w:hint="eastAsia"/>
          <w:sz w:val="32"/>
          <w:szCs w:val="32"/>
        </w:rPr>
        <w:t>微信</w:t>
      </w:r>
      <w:r>
        <w:rPr>
          <w:rFonts w:ascii="仿宋_GB2312" w:eastAsia="仿宋_GB2312"/>
          <w:sz w:val="32"/>
          <w:szCs w:val="32"/>
        </w:rPr>
        <w:t>公众平台、</w:t>
      </w:r>
      <w:r>
        <w:rPr>
          <w:rFonts w:ascii="仿宋_GB2312" w:eastAsia="仿宋_GB2312" w:hint="eastAsia"/>
          <w:sz w:val="32"/>
          <w:szCs w:val="32"/>
        </w:rPr>
        <w:t>微博</w:t>
      </w:r>
      <w:r w:rsidRPr="00C609D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运行状况良好。编制发布、</w:t>
      </w:r>
      <w:r>
        <w:rPr>
          <w:rFonts w:ascii="仿宋_GB2312" w:eastAsia="仿宋_GB2312" w:hint="eastAsia"/>
          <w:sz w:val="32"/>
          <w:szCs w:val="32"/>
        </w:rPr>
        <w:lastRenderedPageBreak/>
        <w:t>及时更新人防各类</w:t>
      </w:r>
      <w:r>
        <w:rPr>
          <w:rFonts w:ascii="仿宋_GB2312" w:eastAsia="仿宋_GB2312"/>
          <w:sz w:val="32"/>
          <w:szCs w:val="32"/>
        </w:rPr>
        <w:t>信息及学习资料</w:t>
      </w:r>
      <w:r w:rsidRPr="00C609D4">
        <w:rPr>
          <w:rFonts w:ascii="仿宋_GB2312" w:eastAsia="仿宋_GB2312" w:hint="eastAsia"/>
          <w:sz w:val="32"/>
          <w:szCs w:val="32"/>
        </w:rPr>
        <w:t>。</w:t>
      </w:r>
    </w:p>
    <w:p w:rsidR="00A21DCE" w:rsidRDefault="00255F5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2475"/>
        <w:gridCol w:w="600"/>
        <w:gridCol w:w="1229"/>
        <w:gridCol w:w="2156"/>
      </w:tblGrid>
      <w:tr w:rsidR="00A21DCE">
        <w:tc>
          <w:tcPr>
            <w:tcW w:w="8748" w:type="dxa"/>
            <w:gridSpan w:val="5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第二十条第（一）项</w:t>
            </w:r>
          </w:p>
        </w:tc>
      </w:tr>
      <w:tr w:rsidR="00A21DCE">
        <w:tc>
          <w:tcPr>
            <w:tcW w:w="2288" w:type="dxa"/>
            <w:vAlign w:val="center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信息内容</w:t>
            </w:r>
          </w:p>
        </w:tc>
        <w:tc>
          <w:tcPr>
            <w:tcW w:w="2475" w:type="dxa"/>
            <w:vAlign w:val="center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本年度新制作数量</w:t>
            </w:r>
          </w:p>
        </w:tc>
        <w:tc>
          <w:tcPr>
            <w:tcW w:w="1829" w:type="dxa"/>
            <w:gridSpan w:val="2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本年度</w:t>
            </w:r>
          </w:p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新公开数量</w:t>
            </w:r>
          </w:p>
        </w:tc>
        <w:tc>
          <w:tcPr>
            <w:tcW w:w="2156" w:type="dxa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对外公开</w:t>
            </w:r>
          </w:p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总数量</w:t>
            </w:r>
          </w:p>
        </w:tc>
      </w:tr>
      <w:tr w:rsidR="00A21DCE">
        <w:trPr>
          <w:trHeight w:val="464"/>
        </w:trPr>
        <w:tc>
          <w:tcPr>
            <w:tcW w:w="2288" w:type="dxa"/>
          </w:tcPr>
          <w:p w:rsidR="00A21DCE" w:rsidRDefault="00255F5E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规章</w:t>
            </w:r>
          </w:p>
        </w:tc>
        <w:tc>
          <w:tcPr>
            <w:tcW w:w="2475" w:type="dxa"/>
          </w:tcPr>
          <w:p w:rsidR="00A21DCE" w:rsidRDefault="007F2D9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829" w:type="dxa"/>
            <w:gridSpan w:val="2"/>
          </w:tcPr>
          <w:p w:rsidR="00A21DCE" w:rsidRDefault="007F2D9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2156" w:type="dxa"/>
          </w:tcPr>
          <w:p w:rsidR="00A21DCE" w:rsidRDefault="007F2D9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2288" w:type="dxa"/>
          </w:tcPr>
          <w:p w:rsidR="00A21DCE" w:rsidRDefault="00255F5E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规范性文件</w:t>
            </w:r>
          </w:p>
        </w:tc>
        <w:tc>
          <w:tcPr>
            <w:tcW w:w="2475" w:type="dxa"/>
          </w:tcPr>
          <w:p w:rsidR="00A21DCE" w:rsidRDefault="00247A32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829" w:type="dxa"/>
            <w:gridSpan w:val="2"/>
          </w:tcPr>
          <w:p w:rsidR="00A21DCE" w:rsidRDefault="00247A32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2156" w:type="dxa"/>
          </w:tcPr>
          <w:p w:rsidR="00A21DCE" w:rsidRDefault="00ED02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8748" w:type="dxa"/>
            <w:gridSpan w:val="5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第二十条第（五）项</w:t>
            </w:r>
          </w:p>
        </w:tc>
      </w:tr>
      <w:tr w:rsidR="00A21DCE">
        <w:tc>
          <w:tcPr>
            <w:tcW w:w="2288" w:type="dxa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信息内容</w:t>
            </w:r>
          </w:p>
        </w:tc>
        <w:tc>
          <w:tcPr>
            <w:tcW w:w="2475" w:type="dxa"/>
            <w:vAlign w:val="center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上一年项目数量</w:t>
            </w:r>
          </w:p>
        </w:tc>
        <w:tc>
          <w:tcPr>
            <w:tcW w:w="1829" w:type="dxa"/>
            <w:gridSpan w:val="2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本年增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减</w:t>
            </w:r>
          </w:p>
        </w:tc>
        <w:tc>
          <w:tcPr>
            <w:tcW w:w="2156" w:type="dxa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处理决定数量</w:t>
            </w:r>
          </w:p>
        </w:tc>
      </w:tr>
      <w:tr w:rsidR="00A21DCE">
        <w:tc>
          <w:tcPr>
            <w:tcW w:w="2288" w:type="dxa"/>
          </w:tcPr>
          <w:p w:rsidR="00A21DCE" w:rsidRDefault="00255F5E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行政许可</w:t>
            </w:r>
          </w:p>
        </w:tc>
        <w:tc>
          <w:tcPr>
            <w:tcW w:w="2475" w:type="dxa"/>
          </w:tcPr>
          <w:p w:rsidR="00A21DCE" w:rsidRDefault="006D09F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829" w:type="dxa"/>
            <w:gridSpan w:val="2"/>
          </w:tcPr>
          <w:p w:rsidR="00A21DCE" w:rsidRDefault="006D09F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A21DCE" w:rsidRDefault="00C51CB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17</w:t>
            </w:r>
          </w:p>
        </w:tc>
      </w:tr>
      <w:tr w:rsidR="00A21DCE">
        <w:tc>
          <w:tcPr>
            <w:tcW w:w="2288" w:type="dxa"/>
          </w:tcPr>
          <w:p w:rsidR="00A21DCE" w:rsidRDefault="00255F5E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其他对外管理服务事项</w:t>
            </w:r>
          </w:p>
        </w:tc>
        <w:tc>
          <w:tcPr>
            <w:tcW w:w="2475" w:type="dxa"/>
          </w:tcPr>
          <w:p w:rsidR="00A21DCE" w:rsidRDefault="00CC24E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829" w:type="dxa"/>
            <w:gridSpan w:val="2"/>
          </w:tcPr>
          <w:p w:rsidR="00A21DCE" w:rsidRDefault="00CC24E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2156" w:type="dxa"/>
          </w:tcPr>
          <w:p w:rsidR="00A21DCE" w:rsidRDefault="00CC24E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8748" w:type="dxa"/>
            <w:gridSpan w:val="5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第二十条第（六）项</w:t>
            </w:r>
          </w:p>
        </w:tc>
      </w:tr>
      <w:tr w:rsidR="00A21DCE">
        <w:tc>
          <w:tcPr>
            <w:tcW w:w="2288" w:type="dxa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信息内容</w:t>
            </w:r>
          </w:p>
        </w:tc>
        <w:tc>
          <w:tcPr>
            <w:tcW w:w="2475" w:type="dxa"/>
            <w:vAlign w:val="center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上一年项目数量</w:t>
            </w:r>
          </w:p>
        </w:tc>
        <w:tc>
          <w:tcPr>
            <w:tcW w:w="1829" w:type="dxa"/>
            <w:gridSpan w:val="2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本年增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减</w:t>
            </w:r>
          </w:p>
        </w:tc>
        <w:tc>
          <w:tcPr>
            <w:tcW w:w="2156" w:type="dxa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处理决定数量</w:t>
            </w:r>
          </w:p>
        </w:tc>
      </w:tr>
      <w:tr w:rsidR="00A21DCE">
        <w:tc>
          <w:tcPr>
            <w:tcW w:w="2288" w:type="dxa"/>
          </w:tcPr>
          <w:p w:rsidR="00A21DCE" w:rsidRDefault="00255F5E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行政处罚</w:t>
            </w:r>
          </w:p>
        </w:tc>
        <w:tc>
          <w:tcPr>
            <w:tcW w:w="2475" w:type="dxa"/>
          </w:tcPr>
          <w:p w:rsidR="00A21DCE" w:rsidRDefault="006D09F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1829" w:type="dxa"/>
            <w:gridSpan w:val="2"/>
          </w:tcPr>
          <w:p w:rsidR="00A21DCE" w:rsidRDefault="006D09F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2156" w:type="dxa"/>
          </w:tcPr>
          <w:p w:rsidR="00A21DCE" w:rsidRDefault="00C51CB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</w:tr>
      <w:tr w:rsidR="00A21DCE">
        <w:tc>
          <w:tcPr>
            <w:tcW w:w="2288" w:type="dxa"/>
          </w:tcPr>
          <w:p w:rsidR="00A21DCE" w:rsidRDefault="00255F5E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行政强制</w:t>
            </w:r>
          </w:p>
        </w:tc>
        <w:tc>
          <w:tcPr>
            <w:tcW w:w="2475" w:type="dxa"/>
          </w:tcPr>
          <w:p w:rsidR="00A21DCE" w:rsidRDefault="00CC24E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829" w:type="dxa"/>
            <w:gridSpan w:val="2"/>
          </w:tcPr>
          <w:p w:rsidR="00A21DCE" w:rsidRDefault="00CC24E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2156" w:type="dxa"/>
          </w:tcPr>
          <w:p w:rsidR="00A21DCE" w:rsidRDefault="00CC24E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8748" w:type="dxa"/>
            <w:gridSpan w:val="5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第二十条第（八）项</w:t>
            </w:r>
          </w:p>
        </w:tc>
      </w:tr>
      <w:tr w:rsidR="00A21DCE">
        <w:tc>
          <w:tcPr>
            <w:tcW w:w="2288" w:type="dxa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信息内容</w:t>
            </w:r>
          </w:p>
        </w:tc>
        <w:tc>
          <w:tcPr>
            <w:tcW w:w="3075" w:type="dxa"/>
            <w:gridSpan w:val="2"/>
            <w:vAlign w:val="center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上一年项目数量</w:t>
            </w:r>
          </w:p>
        </w:tc>
        <w:tc>
          <w:tcPr>
            <w:tcW w:w="3385" w:type="dxa"/>
            <w:gridSpan w:val="2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本年增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减</w:t>
            </w:r>
          </w:p>
        </w:tc>
      </w:tr>
      <w:tr w:rsidR="00A21DCE">
        <w:tc>
          <w:tcPr>
            <w:tcW w:w="2288" w:type="dxa"/>
            <w:vAlign w:val="center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行政事业性收费</w:t>
            </w:r>
          </w:p>
        </w:tc>
        <w:tc>
          <w:tcPr>
            <w:tcW w:w="3075" w:type="dxa"/>
            <w:gridSpan w:val="2"/>
          </w:tcPr>
          <w:p w:rsidR="00A21DCE" w:rsidRDefault="00C51CB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385" w:type="dxa"/>
            <w:gridSpan w:val="2"/>
          </w:tcPr>
          <w:p w:rsidR="00A21DCE" w:rsidRDefault="00C51CB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8748" w:type="dxa"/>
            <w:gridSpan w:val="5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第二十条第（九）项</w:t>
            </w:r>
          </w:p>
        </w:tc>
      </w:tr>
      <w:tr w:rsidR="00A21DCE">
        <w:tc>
          <w:tcPr>
            <w:tcW w:w="2288" w:type="dxa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信息内容</w:t>
            </w:r>
          </w:p>
        </w:tc>
        <w:tc>
          <w:tcPr>
            <w:tcW w:w="3075" w:type="dxa"/>
            <w:gridSpan w:val="2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采购项目数量</w:t>
            </w:r>
          </w:p>
        </w:tc>
        <w:tc>
          <w:tcPr>
            <w:tcW w:w="3385" w:type="dxa"/>
            <w:gridSpan w:val="2"/>
          </w:tcPr>
          <w:p w:rsidR="00A21DCE" w:rsidRDefault="00255F5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采购总金额</w:t>
            </w:r>
          </w:p>
        </w:tc>
      </w:tr>
      <w:tr w:rsidR="00A21DCE">
        <w:tc>
          <w:tcPr>
            <w:tcW w:w="2288" w:type="dxa"/>
          </w:tcPr>
          <w:p w:rsidR="00A21DCE" w:rsidRDefault="00255F5E" w:rsidP="009910BA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政府集中采购</w:t>
            </w:r>
          </w:p>
        </w:tc>
        <w:tc>
          <w:tcPr>
            <w:tcW w:w="3075" w:type="dxa"/>
            <w:gridSpan w:val="2"/>
          </w:tcPr>
          <w:p w:rsidR="00A21DCE" w:rsidRDefault="00CC24E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3385" w:type="dxa"/>
            <w:gridSpan w:val="2"/>
          </w:tcPr>
          <w:p w:rsidR="00A21DCE" w:rsidRDefault="00CC24E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2946089</w:t>
            </w:r>
          </w:p>
        </w:tc>
      </w:tr>
    </w:tbl>
    <w:p w:rsidR="00ED02F5" w:rsidRDefault="00ED02F5">
      <w:pPr>
        <w:rPr>
          <w:rFonts w:ascii="黑体" w:eastAsia="黑体" w:hAnsi="黑体" w:cs="黑体"/>
          <w:sz w:val="32"/>
          <w:szCs w:val="32"/>
        </w:rPr>
      </w:pPr>
    </w:p>
    <w:p w:rsidR="00ED02F5" w:rsidRDefault="00ED02F5">
      <w:pPr>
        <w:rPr>
          <w:rFonts w:ascii="黑体" w:eastAsia="黑体" w:hAnsi="黑体" w:cs="黑体"/>
          <w:sz w:val="32"/>
          <w:szCs w:val="32"/>
        </w:rPr>
      </w:pPr>
    </w:p>
    <w:p w:rsidR="00ED02F5" w:rsidRDefault="00ED02F5">
      <w:pPr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p w:rsidR="00A21DCE" w:rsidRDefault="00255F5E"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844"/>
        <w:gridCol w:w="4031"/>
        <w:gridCol w:w="422"/>
        <w:gridCol w:w="450"/>
        <w:gridCol w:w="459"/>
        <w:gridCol w:w="666"/>
        <w:gridCol w:w="478"/>
        <w:gridCol w:w="441"/>
        <w:gridCol w:w="408"/>
      </w:tblGrid>
      <w:tr w:rsidR="00A21DCE">
        <w:tc>
          <w:tcPr>
            <w:tcW w:w="5532" w:type="dxa"/>
            <w:gridSpan w:val="3"/>
            <w:vMerge w:val="restart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本列数据的勾稽关系为：第一项加第二项之和，等于第三项加第四项之和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3324" w:type="dxa"/>
            <w:gridSpan w:val="7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申请人情况</w:t>
            </w:r>
          </w:p>
        </w:tc>
      </w:tr>
      <w:tr w:rsidR="00A21DCE">
        <w:tc>
          <w:tcPr>
            <w:tcW w:w="5532" w:type="dxa"/>
            <w:gridSpan w:val="3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自然人</w:t>
            </w:r>
          </w:p>
        </w:tc>
        <w:tc>
          <w:tcPr>
            <w:tcW w:w="2494" w:type="dxa"/>
            <w:gridSpan w:val="5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法人或其他组织</w:t>
            </w:r>
          </w:p>
        </w:tc>
        <w:tc>
          <w:tcPr>
            <w:tcW w:w="408" w:type="dxa"/>
            <w:vMerge w:val="restart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总计</w:t>
            </w:r>
          </w:p>
        </w:tc>
      </w:tr>
      <w:tr w:rsidR="00A21DCE">
        <w:tc>
          <w:tcPr>
            <w:tcW w:w="5532" w:type="dxa"/>
            <w:gridSpan w:val="3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2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商业企业</w:t>
            </w:r>
          </w:p>
        </w:tc>
        <w:tc>
          <w:tcPr>
            <w:tcW w:w="459" w:type="dxa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科研机构</w:t>
            </w:r>
          </w:p>
        </w:tc>
        <w:tc>
          <w:tcPr>
            <w:tcW w:w="666" w:type="dxa"/>
            <w:vAlign w:val="center"/>
          </w:tcPr>
          <w:p w:rsidR="00A21DCE" w:rsidRDefault="00255F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社会公益组织</w:t>
            </w:r>
          </w:p>
        </w:tc>
        <w:tc>
          <w:tcPr>
            <w:tcW w:w="478" w:type="dxa"/>
            <w:vAlign w:val="center"/>
          </w:tcPr>
          <w:p w:rsidR="00A21DCE" w:rsidRDefault="00255F5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法律服务机构</w:t>
            </w:r>
          </w:p>
        </w:tc>
        <w:tc>
          <w:tcPr>
            <w:tcW w:w="441" w:type="dxa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408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1DCE">
        <w:tc>
          <w:tcPr>
            <w:tcW w:w="5532" w:type="dxa"/>
            <w:gridSpan w:val="3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422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5532" w:type="dxa"/>
            <w:gridSpan w:val="3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422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 w:val="restart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三、本年度办理结果</w:t>
            </w:r>
          </w:p>
        </w:tc>
        <w:tc>
          <w:tcPr>
            <w:tcW w:w="4875" w:type="dxa"/>
            <w:gridSpan w:val="2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予以公开</w:t>
            </w:r>
          </w:p>
        </w:tc>
        <w:tc>
          <w:tcPr>
            <w:tcW w:w="422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部分公开（区分处理的，只计这一情形，不计其他情形）</w:t>
            </w:r>
          </w:p>
        </w:tc>
        <w:tc>
          <w:tcPr>
            <w:tcW w:w="422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不予公开</w:t>
            </w: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属于国家秘密</w:t>
            </w:r>
          </w:p>
        </w:tc>
        <w:tc>
          <w:tcPr>
            <w:tcW w:w="422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其他法律行政法规禁止公开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危及“三安全一稳定”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9910B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保护第三方合法权益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属于三类内部事务信息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属于四类过程性信息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属于行政执法案卷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属于行政查询事项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无法提供</w:t>
            </w: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本机关不掌握相关政府信息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没有现成信息需要另行制作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补正后申请内容仍不明确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21DCE" w:rsidRDefault="00255F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不予处理</w:t>
            </w: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信访举报投诉类申请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重复申请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要求提供公开出版物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无正当理由大量反复申请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31" w:type="dxa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要求行政机关确认或重新出具已获取信息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其他处理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657" w:type="dxa"/>
            <w:vMerge/>
            <w:vAlign w:val="center"/>
          </w:tcPr>
          <w:p w:rsidR="00A21DCE" w:rsidRDefault="00A21D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总计</w:t>
            </w:r>
          </w:p>
        </w:tc>
        <w:tc>
          <w:tcPr>
            <w:tcW w:w="422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3921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A21DCE">
        <w:tc>
          <w:tcPr>
            <w:tcW w:w="5532" w:type="dxa"/>
            <w:gridSpan w:val="3"/>
            <w:vAlign w:val="center"/>
          </w:tcPr>
          <w:p w:rsidR="00A21DCE" w:rsidRDefault="00255F5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四、结转下年度继续办理</w:t>
            </w:r>
          </w:p>
        </w:tc>
        <w:tc>
          <w:tcPr>
            <w:tcW w:w="422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0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59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78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41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08" w:type="dxa"/>
            <w:vAlign w:val="center"/>
          </w:tcPr>
          <w:p w:rsidR="00A21DCE" w:rsidRDefault="00ED02F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</w:tbl>
    <w:p w:rsidR="00A21DCE" w:rsidRDefault="00255F5E"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</w:tblGrid>
      <w:tr w:rsidR="00A21DCE">
        <w:tc>
          <w:tcPr>
            <w:tcW w:w="2950" w:type="dxa"/>
            <w:gridSpan w:val="5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行政复议</w:t>
            </w:r>
          </w:p>
        </w:tc>
        <w:tc>
          <w:tcPr>
            <w:tcW w:w="5906" w:type="dxa"/>
            <w:gridSpan w:val="10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行政诉讼</w:t>
            </w:r>
          </w:p>
        </w:tc>
      </w:tr>
      <w:tr w:rsidR="00A21DCE">
        <w:tc>
          <w:tcPr>
            <w:tcW w:w="590" w:type="dxa"/>
            <w:vMerge w:val="restart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结果维持</w:t>
            </w:r>
          </w:p>
        </w:tc>
        <w:tc>
          <w:tcPr>
            <w:tcW w:w="590" w:type="dxa"/>
            <w:vMerge w:val="restart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结果纠正</w:t>
            </w:r>
          </w:p>
        </w:tc>
        <w:tc>
          <w:tcPr>
            <w:tcW w:w="590" w:type="dxa"/>
            <w:vMerge w:val="restart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其他结果</w:t>
            </w:r>
          </w:p>
        </w:tc>
        <w:tc>
          <w:tcPr>
            <w:tcW w:w="590" w:type="dxa"/>
            <w:vMerge w:val="restart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尚未审结</w:t>
            </w:r>
          </w:p>
        </w:tc>
        <w:tc>
          <w:tcPr>
            <w:tcW w:w="590" w:type="dxa"/>
            <w:vMerge w:val="restart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总计</w:t>
            </w:r>
          </w:p>
        </w:tc>
        <w:tc>
          <w:tcPr>
            <w:tcW w:w="2951" w:type="dxa"/>
            <w:gridSpan w:val="5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未经复议直接起诉</w:t>
            </w:r>
          </w:p>
        </w:tc>
        <w:tc>
          <w:tcPr>
            <w:tcW w:w="2955" w:type="dxa"/>
            <w:gridSpan w:val="5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复议后起诉</w:t>
            </w:r>
          </w:p>
        </w:tc>
      </w:tr>
      <w:tr w:rsidR="00A21DCE">
        <w:tc>
          <w:tcPr>
            <w:tcW w:w="590" w:type="dxa"/>
            <w:vMerge/>
            <w:vAlign w:val="center"/>
          </w:tcPr>
          <w:p w:rsidR="00A21DCE" w:rsidRDefault="00A21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0" w:type="dxa"/>
            <w:vMerge/>
            <w:vAlign w:val="center"/>
          </w:tcPr>
          <w:p w:rsidR="00A21DCE" w:rsidRDefault="00A21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0" w:type="dxa"/>
            <w:vMerge/>
            <w:vAlign w:val="center"/>
          </w:tcPr>
          <w:p w:rsidR="00A21DCE" w:rsidRDefault="00A21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0" w:type="dxa"/>
            <w:vMerge/>
            <w:vAlign w:val="center"/>
          </w:tcPr>
          <w:p w:rsidR="00A21DCE" w:rsidRDefault="00A21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0" w:type="dxa"/>
            <w:vMerge/>
            <w:vAlign w:val="center"/>
          </w:tcPr>
          <w:p w:rsidR="00A21DCE" w:rsidRDefault="00A21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结果维持</w:t>
            </w:r>
          </w:p>
        </w:tc>
        <w:tc>
          <w:tcPr>
            <w:tcW w:w="590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结果纠正</w:t>
            </w:r>
          </w:p>
        </w:tc>
        <w:tc>
          <w:tcPr>
            <w:tcW w:w="590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其他结果</w:t>
            </w:r>
          </w:p>
        </w:tc>
        <w:tc>
          <w:tcPr>
            <w:tcW w:w="590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尚未审结</w:t>
            </w:r>
          </w:p>
        </w:tc>
        <w:tc>
          <w:tcPr>
            <w:tcW w:w="591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总计</w:t>
            </w:r>
          </w:p>
        </w:tc>
        <w:tc>
          <w:tcPr>
            <w:tcW w:w="591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结果维持</w:t>
            </w:r>
          </w:p>
        </w:tc>
        <w:tc>
          <w:tcPr>
            <w:tcW w:w="591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结果纠正</w:t>
            </w:r>
          </w:p>
        </w:tc>
        <w:tc>
          <w:tcPr>
            <w:tcW w:w="591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其他结果</w:t>
            </w:r>
          </w:p>
        </w:tc>
        <w:tc>
          <w:tcPr>
            <w:tcW w:w="591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尚未审结</w:t>
            </w:r>
          </w:p>
        </w:tc>
        <w:tc>
          <w:tcPr>
            <w:tcW w:w="591" w:type="dxa"/>
            <w:vAlign w:val="center"/>
          </w:tcPr>
          <w:p w:rsidR="00A21DCE" w:rsidRDefault="00255F5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总计</w:t>
            </w:r>
          </w:p>
        </w:tc>
      </w:tr>
      <w:tr w:rsidR="00A21DCE">
        <w:tc>
          <w:tcPr>
            <w:tcW w:w="590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0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1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1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1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1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1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91" w:type="dxa"/>
            <w:vAlign w:val="center"/>
          </w:tcPr>
          <w:p w:rsidR="00A21DCE" w:rsidRDefault="00ED02F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</w:tbl>
    <w:p w:rsidR="00A21DCE" w:rsidRDefault="00A21DCE"/>
    <w:p w:rsidR="00A21DCE" w:rsidRDefault="00255F5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ED02F5" w:rsidRDefault="00ED02F5" w:rsidP="00ED02F5">
      <w:pPr>
        <w:ind w:firstLineChars="200" w:firstLine="640"/>
        <w:rPr>
          <w:rFonts w:ascii="Calibri" w:eastAsia="黑体" w:hAnsi="Calibri" w:cs="Calibri" w:hint="eastAsia"/>
          <w:sz w:val="32"/>
          <w:szCs w:val="32"/>
        </w:rPr>
      </w:pPr>
      <w:r w:rsidRPr="00521097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年，我办</w:t>
      </w:r>
      <w:r w:rsidRPr="00521097">
        <w:rPr>
          <w:rFonts w:ascii="仿宋_GB2312" w:eastAsia="仿宋_GB2312" w:hint="eastAsia"/>
          <w:sz w:val="32"/>
          <w:szCs w:val="32"/>
        </w:rPr>
        <w:t>政府信息公开工作在上级有关部门的领导下</w:t>
      </w:r>
      <w:r>
        <w:rPr>
          <w:rFonts w:ascii="仿宋_GB2312" w:eastAsia="仿宋_GB2312" w:hint="eastAsia"/>
          <w:sz w:val="32"/>
          <w:szCs w:val="32"/>
        </w:rPr>
        <w:t>取得了一些成效，但在政府信息公开工作中</w:t>
      </w:r>
      <w:r w:rsidRPr="00521097">
        <w:rPr>
          <w:rFonts w:ascii="仿宋_GB2312" w:eastAsia="仿宋_GB2312" w:hint="eastAsia"/>
          <w:sz w:val="32"/>
          <w:szCs w:val="32"/>
        </w:rPr>
        <w:t>仍然存在一些问题：</w:t>
      </w:r>
      <w:r w:rsidRPr="00521097">
        <w:rPr>
          <w:rFonts w:ascii="仿宋_GB2312" w:eastAsia="仿宋_GB2312" w:hint="eastAsia"/>
          <w:sz w:val="32"/>
          <w:szCs w:val="32"/>
        </w:rPr>
        <w:t> </w:t>
      </w:r>
      <w:r w:rsidRPr="00521097">
        <w:rPr>
          <w:rFonts w:ascii="仿宋_GB2312" w:eastAsia="仿宋_GB2312" w:hint="eastAsia"/>
          <w:sz w:val="32"/>
          <w:szCs w:val="32"/>
        </w:rPr>
        <w:t>一是</w:t>
      </w:r>
      <w:r w:rsidR="00702258">
        <w:rPr>
          <w:rFonts w:ascii="仿宋_GB2312" w:eastAsia="仿宋_GB2312" w:hint="eastAsia"/>
          <w:sz w:val="32"/>
          <w:szCs w:val="32"/>
        </w:rPr>
        <w:t>对公开政府信息工作</w:t>
      </w:r>
      <w:r w:rsidR="00702258">
        <w:rPr>
          <w:rFonts w:ascii="仿宋_GB2312" w:eastAsia="仿宋_GB2312"/>
          <w:sz w:val="32"/>
          <w:szCs w:val="32"/>
        </w:rPr>
        <w:t>的</w:t>
      </w:r>
      <w:r w:rsidR="00702258">
        <w:rPr>
          <w:rFonts w:ascii="仿宋_GB2312" w:eastAsia="仿宋_GB2312" w:hint="eastAsia"/>
          <w:sz w:val="32"/>
          <w:szCs w:val="32"/>
        </w:rPr>
        <w:t>认识</w:t>
      </w:r>
      <w:r w:rsidR="00702258">
        <w:rPr>
          <w:rFonts w:ascii="仿宋_GB2312" w:eastAsia="仿宋_GB2312"/>
          <w:sz w:val="32"/>
          <w:szCs w:val="32"/>
        </w:rPr>
        <w:t>不足，公开条例学习不彻底，</w:t>
      </w:r>
      <w:r w:rsidR="00702258">
        <w:rPr>
          <w:rFonts w:ascii="仿宋_GB2312" w:eastAsia="仿宋_GB2312" w:hint="eastAsia"/>
          <w:sz w:val="32"/>
          <w:szCs w:val="32"/>
        </w:rPr>
        <w:t>公开</w:t>
      </w:r>
      <w:r w:rsidRPr="00521097">
        <w:rPr>
          <w:rFonts w:ascii="仿宋_GB2312" w:eastAsia="仿宋_GB2312" w:hint="eastAsia"/>
          <w:sz w:val="32"/>
          <w:szCs w:val="32"/>
        </w:rPr>
        <w:t>主动性不够强；二是公开的内容和形式还欠丰富</w:t>
      </w:r>
      <w:r w:rsidR="0070225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新媒体</w:t>
      </w:r>
      <w:r>
        <w:rPr>
          <w:rFonts w:ascii="仿宋_GB2312" w:eastAsia="仿宋_GB2312"/>
          <w:sz w:val="32"/>
          <w:szCs w:val="32"/>
        </w:rPr>
        <w:t>运用还不够</w:t>
      </w:r>
      <w:r>
        <w:rPr>
          <w:rFonts w:ascii="仿宋_GB2312" w:eastAsia="仿宋_GB2312" w:hint="eastAsia"/>
          <w:sz w:val="32"/>
          <w:szCs w:val="32"/>
        </w:rPr>
        <w:t>广泛</w:t>
      </w:r>
      <w:r>
        <w:rPr>
          <w:rFonts w:ascii="仿宋_GB2312" w:eastAsia="仿宋_GB2312"/>
          <w:sz w:val="32"/>
          <w:szCs w:val="32"/>
        </w:rPr>
        <w:t>。</w:t>
      </w:r>
      <w:r w:rsidR="00702258">
        <w:rPr>
          <w:rFonts w:ascii="仿宋_GB2312" w:eastAsia="仿宋_GB2312" w:hint="eastAsia"/>
          <w:sz w:val="32"/>
          <w:szCs w:val="32"/>
        </w:rPr>
        <w:t>三是工作人员</w:t>
      </w:r>
      <w:r w:rsidR="00702258">
        <w:rPr>
          <w:rFonts w:ascii="仿宋_GB2312" w:eastAsia="仿宋_GB2312"/>
          <w:sz w:val="32"/>
          <w:szCs w:val="32"/>
        </w:rPr>
        <w:t>紧张</w:t>
      </w:r>
      <w:r w:rsidR="00702258">
        <w:rPr>
          <w:rFonts w:ascii="仿宋_GB2312" w:eastAsia="仿宋_GB2312" w:hint="eastAsia"/>
          <w:sz w:val="32"/>
          <w:szCs w:val="32"/>
        </w:rPr>
        <w:t>，仅有</w:t>
      </w:r>
      <w:r w:rsidR="00702258">
        <w:rPr>
          <w:rFonts w:ascii="仿宋_GB2312" w:eastAsia="仿宋_GB2312"/>
          <w:sz w:val="32"/>
          <w:szCs w:val="32"/>
        </w:rPr>
        <w:t>两名兼职人员</w:t>
      </w:r>
      <w:r w:rsidR="006C12D2">
        <w:rPr>
          <w:rFonts w:ascii="仿宋_GB2312" w:eastAsia="仿宋_GB2312" w:hint="eastAsia"/>
          <w:sz w:val="32"/>
          <w:szCs w:val="32"/>
        </w:rPr>
        <w:t>。</w:t>
      </w:r>
    </w:p>
    <w:p w:rsidR="00ED02F5" w:rsidRPr="00521097" w:rsidRDefault="00ED02F5" w:rsidP="00ED02F5">
      <w:pPr>
        <w:ind w:firstLineChars="200" w:firstLine="640"/>
        <w:rPr>
          <w:rFonts w:ascii="Calibri" w:eastAsia="黑体" w:hAnsi="Calibri" w:cs="Calibri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年，我办</w:t>
      </w:r>
      <w:r>
        <w:rPr>
          <w:rFonts w:ascii="仿宋_GB2312" w:eastAsia="仿宋_GB2312"/>
          <w:sz w:val="32"/>
          <w:szCs w:val="32"/>
        </w:rPr>
        <w:t>将按照上级部门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政府</w:t>
      </w:r>
      <w:r>
        <w:rPr>
          <w:rFonts w:ascii="仿宋_GB2312" w:eastAsia="仿宋_GB2312" w:hint="eastAsia"/>
          <w:sz w:val="32"/>
          <w:szCs w:val="32"/>
        </w:rPr>
        <w:t>信息公开的相关要求，继续大力推进信息公开工作，进一步完善</w:t>
      </w:r>
      <w:r>
        <w:rPr>
          <w:rFonts w:ascii="仿宋_GB2312" w:eastAsia="仿宋_GB2312"/>
          <w:sz w:val="32"/>
          <w:szCs w:val="32"/>
        </w:rPr>
        <w:t>政府</w:t>
      </w:r>
      <w:r w:rsidRPr="00521097">
        <w:rPr>
          <w:rFonts w:ascii="仿宋_GB2312" w:eastAsia="仿宋_GB2312" w:hint="eastAsia"/>
          <w:sz w:val="32"/>
          <w:szCs w:val="32"/>
        </w:rPr>
        <w:t>信息公开各项规章制度，形成长效机制，进一步规范政府信息公开工作。</w:t>
      </w:r>
    </w:p>
    <w:p w:rsidR="00A21DCE" w:rsidRDefault="00255F5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A21DCE" w:rsidRDefault="00ED02F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无</w:t>
      </w:r>
    </w:p>
    <w:p w:rsidR="00A21DCE" w:rsidRDefault="00255F5E">
      <w:r>
        <w:rPr>
          <w:rFonts w:hint="eastAsia"/>
        </w:rPr>
        <w:t xml:space="preserve"> </w:t>
      </w:r>
    </w:p>
    <w:p w:rsidR="00A21DCE" w:rsidRDefault="00A21DCE"/>
    <w:sectPr w:rsidR="00A21DCE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5E" w:rsidRDefault="00255F5E" w:rsidP="00CB4435">
      <w:r>
        <w:separator/>
      </w:r>
    </w:p>
  </w:endnote>
  <w:endnote w:type="continuationSeparator" w:id="0">
    <w:p w:rsidR="00255F5E" w:rsidRDefault="00255F5E" w:rsidP="00CB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5E" w:rsidRDefault="00255F5E" w:rsidP="00CB4435">
      <w:r>
        <w:separator/>
      </w:r>
    </w:p>
  </w:footnote>
  <w:footnote w:type="continuationSeparator" w:id="0">
    <w:p w:rsidR="00255F5E" w:rsidRDefault="00255F5E" w:rsidP="00CB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C4069"/>
    <w:rsid w:val="00052894"/>
    <w:rsid w:val="00247A32"/>
    <w:rsid w:val="00255F5E"/>
    <w:rsid w:val="0039211A"/>
    <w:rsid w:val="005067DA"/>
    <w:rsid w:val="005E2592"/>
    <w:rsid w:val="006C12D2"/>
    <w:rsid w:val="006D09FA"/>
    <w:rsid w:val="00702258"/>
    <w:rsid w:val="007F2D95"/>
    <w:rsid w:val="009910BA"/>
    <w:rsid w:val="00A21DCE"/>
    <w:rsid w:val="00B41CE3"/>
    <w:rsid w:val="00B8560B"/>
    <w:rsid w:val="00C51CB6"/>
    <w:rsid w:val="00CB4435"/>
    <w:rsid w:val="00CC24ED"/>
    <w:rsid w:val="00D52C6C"/>
    <w:rsid w:val="00D6109E"/>
    <w:rsid w:val="00D616C9"/>
    <w:rsid w:val="00ED02F5"/>
    <w:rsid w:val="00EF2DC2"/>
    <w:rsid w:val="408C4069"/>
    <w:rsid w:val="58EA17DE"/>
    <w:rsid w:val="690376D8"/>
    <w:rsid w:val="787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542979-148B-4CFF-8D33-871E3337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B4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4435"/>
    <w:rPr>
      <w:kern w:val="2"/>
      <w:sz w:val="18"/>
      <w:szCs w:val="18"/>
    </w:rPr>
  </w:style>
  <w:style w:type="paragraph" w:styleId="a5">
    <w:name w:val="footer"/>
    <w:basedOn w:val="a"/>
    <w:link w:val="Char0"/>
    <w:rsid w:val="00CB4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4435"/>
    <w:rPr>
      <w:kern w:val="2"/>
      <w:sz w:val="18"/>
      <w:szCs w:val="18"/>
    </w:rPr>
  </w:style>
  <w:style w:type="paragraph" w:styleId="a6">
    <w:name w:val="Balloon Text"/>
    <w:basedOn w:val="a"/>
    <w:link w:val="Char1"/>
    <w:rsid w:val="00CC24ED"/>
    <w:rPr>
      <w:sz w:val="18"/>
      <w:szCs w:val="18"/>
    </w:rPr>
  </w:style>
  <w:style w:type="character" w:customStyle="1" w:styleId="Char1">
    <w:name w:val="批注框文本 Char"/>
    <w:basedOn w:val="a0"/>
    <w:link w:val="a6"/>
    <w:rsid w:val="00CC24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4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赵秀琴</dc:creator>
  <cp:lastModifiedBy>hh</cp:lastModifiedBy>
  <cp:revision>19</cp:revision>
  <cp:lastPrinted>2020-02-18T03:15:00Z</cp:lastPrinted>
  <dcterms:created xsi:type="dcterms:W3CDTF">2019-12-16T03:01:00Z</dcterms:created>
  <dcterms:modified xsi:type="dcterms:W3CDTF">2020-02-19T09:28:00Z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